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E764B1" w:rsidRPr="00E764B1" w:rsidTr="00E764B1">
        <w:trPr>
          <w:tblCellSpacing w:w="15" w:type="dxa"/>
        </w:trPr>
        <w:tc>
          <w:tcPr>
            <w:tcW w:w="0" w:type="auto"/>
            <w:tcBorders>
              <w:top w:val="nil"/>
              <w:right w:val="nil"/>
            </w:tcBorders>
            <w:shd w:val="clear" w:color="auto" w:fill="FFFFFF"/>
            <w:vAlign w:val="bottom"/>
            <w:hideMark/>
          </w:tcPr>
          <w:p w:rsidR="00E764B1" w:rsidRPr="00E764B1" w:rsidRDefault="00E764B1" w:rsidP="00E764B1">
            <w:pPr>
              <w:widowControl/>
              <w:jc w:val="center"/>
              <w:rPr>
                <w:rFonts w:ascii="Tahoma" w:eastAsia="宋体" w:hAnsi="Tahoma" w:cs="Tahoma"/>
                <w:kern w:val="0"/>
                <w:sz w:val="28"/>
                <w:szCs w:val="28"/>
              </w:rPr>
            </w:pPr>
            <w:r w:rsidRPr="00E764B1">
              <w:rPr>
                <w:rFonts w:ascii="Tahoma" w:eastAsia="宋体" w:hAnsi="Tahoma" w:cs="Tahoma"/>
                <w:b/>
                <w:bCs/>
                <w:kern w:val="0"/>
                <w:sz w:val="28"/>
                <w:szCs w:val="28"/>
              </w:rPr>
              <w:t>关于跨专业或同等学力考取的研究生补学课程的规定</w:t>
            </w:r>
          </w:p>
        </w:tc>
      </w:tr>
      <w:tr w:rsidR="00E764B1" w:rsidRPr="00E764B1" w:rsidTr="00E764B1">
        <w:trPr>
          <w:tblCellSpacing w:w="15" w:type="dxa"/>
        </w:trPr>
        <w:tc>
          <w:tcPr>
            <w:tcW w:w="0" w:type="auto"/>
            <w:tcBorders>
              <w:top w:val="nil"/>
              <w:right w:val="nil"/>
            </w:tcBorders>
            <w:shd w:val="clear" w:color="auto" w:fill="FFFFFF"/>
            <w:vAlign w:val="center"/>
            <w:hideMark/>
          </w:tcPr>
          <w:p w:rsidR="00E764B1" w:rsidRPr="00E764B1" w:rsidRDefault="00E764B1" w:rsidP="00E764B1">
            <w:pPr>
              <w:widowControl/>
              <w:jc w:val="left"/>
              <w:rPr>
                <w:rFonts w:ascii="Tahoma" w:eastAsia="宋体" w:hAnsi="Tahoma" w:cs="Tahoma"/>
                <w:kern w:val="0"/>
                <w:sz w:val="28"/>
                <w:szCs w:val="28"/>
              </w:rPr>
            </w:pPr>
            <w:r w:rsidRPr="00E764B1">
              <w:rPr>
                <w:rFonts w:ascii="Tahoma" w:eastAsia="宋体" w:hAnsi="Tahoma" w:cs="Tahoma"/>
                <w:kern w:val="0"/>
                <w:sz w:val="28"/>
                <w:szCs w:val="28"/>
              </w:rPr>
              <w:t>    </w:t>
            </w:r>
            <w:r w:rsidRPr="00E764B1">
              <w:rPr>
                <w:rFonts w:ascii="Tahoma" w:eastAsia="宋体" w:hAnsi="Tahoma" w:cs="Tahoma"/>
                <w:kern w:val="0"/>
                <w:sz w:val="28"/>
                <w:szCs w:val="28"/>
              </w:rPr>
              <w:t>为保证研究生教育质量，对跨专业或同等学力考取的硕士研究生，必须补学本专业的本科主干课程；对跨专业或同等学力录取的博士研究生必须补学本专业硕士研究生学位课中的专业课和专业基础课，必要时还应补学本专业本科主干课程。</w:t>
            </w:r>
            <w:r w:rsidRPr="00E764B1">
              <w:rPr>
                <w:rFonts w:ascii="Tahoma" w:eastAsia="宋体" w:hAnsi="Tahoma" w:cs="Tahoma"/>
                <w:kern w:val="0"/>
                <w:sz w:val="28"/>
                <w:szCs w:val="28"/>
              </w:rPr>
              <w:br/>
              <w:t>    </w:t>
            </w:r>
            <w:r w:rsidRPr="00E764B1">
              <w:rPr>
                <w:rFonts w:ascii="Tahoma" w:eastAsia="宋体" w:hAnsi="Tahoma" w:cs="Tahoma"/>
                <w:kern w:val="0"/>
                <w:sz w:val="28"/>
                <w:szCs w:val="28"/>
              </w:rPr>
              <w:t>补修具体课程名称详见各专业培养方案。</w:t>
            </w:r>
          </w:p>
        </w:tc>
      </w:tr>
    </w:tbl>
    <w:p w:rsidR="00424E40" w:rsidRDefault="00424E40"/>
    <w:sectPr w:rsidR="00424E4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E71" w:rsidRDefault="00723E71" w:rsidP="00E764B1">
      <w:r>
        <w:separator/>
      </w:r>
    </w:p>
  </w:endnote>
  <w:endnote w:type="continuationSeparator" w:id="0">
    <w:p w:rsidR="00723E71" w:rsidRDefault="00723E71" w:rsidP="00E76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E71" w:rsidRDefault="00723E71" w:rsidP="00E764B1">
      <w:r>
        <w:separator/>
      </w:r>
    </w:p>
  </w:footnote>
  <w:footnote w:type="continuationSeparator" w:id="0">
    <w:p w:rsidR="00723E71" w:rsidRDefault="00723E71" w:rsidP="00E76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64B1"/>
    <w:rsid w:val="00424E40"/>
    <w:rsid w:val="00723E71"/>
    <w:rsid w:val="00E764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64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64B1"/>
    <w:rPr>
      <w:sz w:val="18"/>
      <w:szCs w:val="18"/>
    </w:rPr>
  </w:style>
  <w:style w:type="paragraph" w:styleId="a4">
    <w:name w:val="footer"/>
    <w:basedOn w:val="a"/>
    <w:link w:val="Char0"/>
    <w:uiPriority w:val="99"/>
    <w:semiHidden/>
    <w:unhideWhenUsed/>
    <w:rsid w:val="00E764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64B1"/>
    <w:rPr>
      <w:sz w:val="18"/>
      <w:szCs w:val="18"/>
    </w:rPr>
  </w:style>
</w:styles>
</file>

<file path=word/webSettings.xml><?xml version="1.0" encoding="utf-8"?>
<w:webSettings xmlns:r="http://schemas.openxmlformats.org/officeDocument/2006/relationships" xmlns:w="http://schemas.openxmlformats.org/wordprocessingml/2006/main">
  <w:divs>
    <w:div w:id="15276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137</Characters>
  <Application>Microsoft Office Word</Application>
  <DocSecurity>0</DocSecurity>
  <Lines>1</Lines>
  <Paragraphs>1</Paragraphs>
  <ScaleCrop>false</ScaleCrop>
  <Company/>
  <LinksUpToDate>false</LinksUpToDate>
  <CharactersWithSpaces>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2014-06-26T12:23:00Z</dcterms:created>
  <dcterms:modified xsi:type="dcterms:W3CDTF">2014-06-26T12:23:00Z</dcterms:modified>
</cp:coreProperties>
</file>