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D83583" w:rsidRPr="00D83583" w:rsidTr="00D83583">
        <w:trPr>
          <w:tblCellSpacing w:w="15" w:type="dxa"/>
        </w:trPr>
        <w:tc>
          <w:tcPr>
            <w:tcW w:w="0" w:type="auto"/>
            <w:tcBorders>
              <w:top w:val="nil"/>
              <w:right w:val="nil"/>
            </w:tcBorders>
            <w:shd w:val="clear" w:color="auto" w:fill="FFFFFF"/>
            <w:vAlign w:val="bottom"/>
            <w:hideMark/>
          </w:tcPr>
          <w:p w:rsidR="00D83583" w:rsidRPr="00D83583" w:rsidRDefault="00D83583" w:rsidP="00D83583">
            <w:pPr>
              <w:widowControl/>
              <w:jc w:val="center"/>
              <w:rPr>
                <w:rFonts w:ascii="Tahoma" w:eastAsia="宋体" w:hAnsi="Tahoma" w:cs="Tahoma"/>
                <w:kern w:val="0"/>
                <w:sz w:val="28"/>
                <w:szCs w:val="28"/>
              </w:rPr>
            </w:pPr>
            <w:r w:rsidRPr="00D83583">
              <w:rPr>
                <w:rFonts w:ascii="Tahoma" w:eastAsia="宋体" w:hAnsi="Tahoma" w:cs="Tahoma"/>
                <w:b/>
                <w:bCs/>
                <w:kern w:val="0"/>
                <w:sz w:val="28"/>
                <w:szCs w:val="28"/>
              </w:rPr>
              <w:t>关于研究生业务费使用的暂行规定</w:t>
            </w:r>
          </w:p>
        </w:tc>
      </w:tr>
      <w:tr w:rsidR="00D83583" w:rsidRPr="00D83583" w:rsidTr="00D83583">
        <w:trPr>
          <w:tblCellSpacing w:w="15" w:type="dxa"/>
        </w:trPr>
        <w:tc>
          <w:tcPr>
            <w:tcW w:w="0" w:type="auto"/>
            <w:tcBorders>
              <w:top w:val="nil"/>
              <w:right w:val="nil"/>
            </w:tcBorders>
            <w:shd w:val="clear" w:color="auto" w:fill="FFFFFF"/>
            <w:vAlign w:val="center"/>
            <w:hideMark/>
          </w:tcPr>
          <w:p w:rsidR="00D83583" w:rsidRPr="00D83583" w:rsidRDefault="00D83583" w:rsidP="00D83583">
            <w:pPr>
              <w:widowControl/>
              <w:jc w:val="left"/>
              <w:rPr>
                <w:rFonts w:ascii="Tahoma" w:eastAsia="宋体" w:hAnsi="Tahoma" w:cs="Tahoma"/>
                <w:kern w:val="0"/>
                <w:sz w:val="28"/>
                <w:szCs w:val="28"/>
              </w:rPr>
            </w:pPr>
            <w:r w:rsidRPr="00D83583">
              <w:rPr>
                <w:rFonts w:ascii="Tahoma" w:eastAsia="宋体" w:hAnsi="Tahoma" w:cs="Tahoma"/>
                <w:kern w:val="0"/>
                <w:sz w:val="28"/>
                <w:szCs w:val="28"/>
              </w:rPr>
              <w:t>    </w:t>
            </w:r>
            <w:r w:rsidRPr="00D83583">
              <w:rPr>
                <w:rFonts w:ascii="Tahoma" w:eastAsia="宋体" w:hAnsi="Tahoma" w:cs="Tahoma"/>
                <w:kern w:val="0"/>
                <w:sz w:val="28"/>
                <w:szCs w:val="28"/>
              </w:rPr>
              <w:t>为了合理地有效地使用研究生业务费，保证论文科研工作的顺利进行，提高学位论文质量，现对研究生业务费支出范围和使用问题做如下规定：</w:t>
            </w:r>
            <w:r w:rsidRPr="00D83583">
              <w:rPr>
                <w:rFonts w:ascii="Tahoma" w:eastAsia="宋体" w:hAnsi="Tahoma" w:cs="Tahoma"/>
                <w:kern w:val="0"/>
                <w:sz w:val="28"/>
                <w:szCs w:val="28"/>
              </w:rPr>
              <w:br/>
            </w:r>
            <w:r w:rsidRPr="00D83583">
              <w:rPr>
                <w:rFonts w:ascii="Tahoma" w:eastAsia="宋体" w:hAnsi="Tahoma" w:cs="Tahoma"/>
                <w:kern w:val="0"/>
                <w:sz w:val="28"/>
                <w:szCs w:val="28"/>
              </w:rPr>
              <w:br/>
            </w:r>
            <w:r w:rsidRPr="00D83583">
              <w:rPr>
                <w:rFonts w:ascii="Tahoma" w:eastAsia="宋体" w:hAnsi="Tahoma" w:cs="Tahoma"/>
                <w:kern w:val="0"/>
                <w:sz w:val="28"/>
                <w:szCs w:val="28"/>
              </w:rPr>
              <w:t>一、研究生业务费的使用范围</w:t>
            </w:r>
            <w:r w:rsidRPr="00D83583">
              <w:rPr>
                <w:rFonts w:ascii="Tahoma" w:eastAsia="宋体" w:hAnsi="Tahoma" w:cs="Tahoma"/>
                <w:kern w:val="0"/>
                <w:sz w:val="28"/>
                <w:szCs w:val="28"/>
              </w:rPr>
              <w:br/>
            </w:r>
            <w:r w:rsidRPr="00D83583">
              <w:rPr>
                <w:rFonts w:ascii="Tahoma" w:eastAsia="宋体" w:hAnsi="Tahoma" w:cs="Tahoma"/>
                <w:kern w:val="0"/>
                <w:sz w:val="28"/>
                <w:szCs w:val="28"/>
              </w:rPr>
              <w:t>研究生业务费开支范围包括研究生论文工作所需的材料费、试验费、加工费、测试费、电算费、计算机上机费和购买小型低值仪器设备费</w:t>
            </w:r>
            <w:r w:rsidRPr="00D83583">
              <w:rPr>
                <w:rFonts w:ascii="Tahoma" w:eastAsia="宋体" w:hAnsi="Tahoma" w:cs="Tahoma"/>
                <w:kern w:val="0"/>
                <w:sz w:val="28"/>
                <w:szCs w:val="28"/>
              </w:rPr>
              <w:t>(</w:t>
            </w:r>
            <w:r w:rsidRPr="00D83583">
              <w:rPr>
                <w:rFonts w:ascii="Tahoma" w:eastAsia="宋体" w:hAnsi="Tahoma" w:cs="Tahoma"/>
                <w:kern w:val="0"/>
                <w:sz w:val="28"/>
                <w:szCs w:val="28"/>
              </w:rPr>
              <w:t>包括急需外购的实验药品及实验用品费</w:t>
            </w:r>
            <w:r w:rsidRPr="00D83583">
              <w:rPr>
                <w:rFonts w:ascii="Tahoma" w:eastAsia="宋体" w:hAnsi="Tahoma" w:cs="Tahoma"/>
                <w:kern w:val="0"/>
                <w:sz w:val="28"/>
                <w:szCs w:val="28"/>
              </w:rPr>
              <w:t>)</w:t>
            </w:r>
            <w:r w:rsidRPr="00D83583">
              <w:rPr>
                <w:rFonts w:ascii="Tahoma" w:eastAsia="宋体" w:hAnsi="Tahoma" w:cs="Tahoma"/>
                <w:kern w:val="0"/>
                <w:sz w:val="28"/>
                <w:szCs w:val="28"/>
              </w:rPr>
              <w:t>，研究生论文工作必须的调研差旅费及论文复印费，导师指导研究生所必需的少量资料复印费，聘请校外专家讲学、指导与评审论文和参加研究生论文答辩酬金以及其它与研究生论文工作有关又必须开支的费用。</w:t>
            </w:r>
            <w:r w:rsidRPr="00D83583">
              <w:rPr>
                <w:rFonts w:ascii="Tahoma" w:eastAsia="宋体" w:hAnsi="Tahoma" w:cs="Tahoma"/>
                <w:kern w:val="0"/>
                <w:sz w:val="28"/>
                <w:szCs w:val="28"/>
              </w:rPr>
              <w:br/>
            </w:r>
            <w:r w:rsidRPr="00D83583">
              <w:rPr>
                <w:rFonts w:ascii="Tahoma" w:eastAsia="宋体" w:hAnsi="Tahoma" w:cs="Tahoma"/>
                <w:kern w:val="0"/>
                <w:sz w:val="28"/>
                <w:szCs w:val="28"/>
              </w:rPr>
              <w:br/>
            </w:r>
            <w:r w:rsidRPr="00D83583">
              <w:rPr>
                <w:rFonts w:ascii="Tahoma" w:eastAsia="宋体" w:hAnsi="Tahoma" w:cs="Tahoma"/>
                <w:kern w:val="0"/>
                <w:sz w:val="28"/>
                <w:szCs w:val="28"/>
              </w:rPr>
              <w:t>二、研究生业务费的使用与管理</w:t>
            </w:r>
            <w:r w:rsidRPr="00D83583">
              <w:rPr>
                <w:rFonts w:ascii="Tahoma" w:eastAsia="宋体" w:hAnsi="Tahoma" w:cs="Tahoma"/>
                <w:kern w:val="0"/>
                <w:sz w:val="28"/>
                <w:szCs w:val="28"/>
              </w:rPr>
              <w:br/>
              <w:t>1</w:t>
            </w:r>
            <w:r w:rsidRPr="00D83583">
              <w:rPr>
                <w:rFonts w:ascii="Tahoma" w:eastAsia="宋体" w:hAnsi="Tahoma" w:cs="Tahoma"/>
                <w:kern w:val="0"/>
                <w:sz w:val="28"/>
                <w:szCs w:val="28"/>
              </w:rPr>
              <w:t>．研究生业务费的划拨标准与使用时限</w:t>
            </w:r>
            <w:r w:rsidRPr="00D83583">
              <w:rPr>
                <w:rFonts w:ascii="Tahoma" w:eastAsia="宋体" w:hAnsi="Tahoma" w:cs="Tahoma"/>
                <w:kern w:val="0"/>
                <w:sz w:val="28"/>
                <w:szCs w:val="28"/>
              </w:rPr>
              <w:t></w:t>
            </w:r>
            <w:r w:rsidRPr="00D83583">
              <w:rPr>
                <w:rFonts w:ascii="Tahoma" w:eastAsia="宋体" w:hAnsi="Tahoma" w:cs="Tahoma"/>
                <w:kern w:val="0"/>
                <w:sz w:val="28"/>
                <w:szCs w:val="28"/>
              </w:rPr>
              <w:br/>
            </w:r>
            <w:r w:rsidRPr="00D83583">
              <w:rPr>
                <w:rFonts w:ascii="Tahoma" w:eastAsia="宋体" w:hAnsi="Tahoma" w:cs="Tahoma"/>
                <w:kern w:val="0"/>
                <w:sz w:val="28"/>
                <w:szCs w:val="28"/>
              </w:rPr>
              <w:t>研究生业务费由研究生部根据学校当年拨款总额拟定，</w:t>
            </w:r>
            <w:proofErr w:type="gramStart"/>
            <w:r w:rsidRPr="00D83583">
              <w:rPr>
                <w:rFonts w:ascii="Tahoma" w:eastAsia="宋体" w:hAnsi="Tahoma" w:cs="Tahoma"/>
                <w:kern w:val="0"/>
                <w:sz w:val="28"/>
                <w:szCs w:val="28"/>
              </w:rPr>
              <w:t>报校领导</w:t>
            </w:r>
            <w:proofErr w:type="gramEnd"/>
            <w:r w:rsidRPr="00D83583">
              <w:rPr>
                <w:rFonts w:ascii="Tahoma" w:eastAsia="宋体" w:hAnsi="Tahoma" w:cs="Tahoma"/>
                <w:kern w:val="0"/>
                <w:sz w:val="28"/>
                <w:szCs w:val="28"/>
              </w:rPr>
              <w:t>批准后实施。</w:t>
            </w:r>
            <w:r w:rsidRPr="00D83583">
              <w:rPr>
                <w:rFonts w:ascii="Tahoma" w:eastAsia="宋体" w:hAnsi="Tahoma" w:cs="Tahoma"/>
                <w:kern w:val="0"/>
                <w:sz w:val="28"/>
                <w:szCs w:val="28"/>
              </w:rPr>
              <w:br/>
            </w:r>
            <w:r w:rsidRPr="00D83583">
              <w:rPr>
                <w:rFonts w:ascii="Tahoma" w:eastAsia="宋体" w:hAnsi="Tahoma" w:cs="Tahoma"/>
                <w:kern w:val="0"/>
                <w:sz w:val="28"/>
                <w:szCs w:val="28"/>
              </w:rPr>
              <w:t>研究生的业务费按国家对研究生培养费的拨款规定拨给</w:t>
            </w:r>
            <w:r w:rsidRPr="00D83583">
              <w:rPr>
                <w:rFonts w:ascii="Tahoma" w:eastAsia="宋体" w:hAnsi="Tahoma" w:cs="Tahoma"/>
                <w:kern w:val="0"/>
                <w:sz w:val="28"/>
                <w:szCs w:val="28"/>
              </w:rPr>
              <w:t>3</w:t>
            </w:r>
            <w:r w:rsidRPr="00D83583">
              <w:rPr>
                <w:rFonts w:ascii="Tahoma" w:eastAsia="宋体" w:hAnsi="Tahoma" w:cs="Tahoma"/>
                <w:kern w:val="0"/>
                <w:sz w:val="28"/>
                <w:szCs w:val="28"/>
              </w:rPr>
              <w:t>年。提前毕业或延期毕业的研究生的培养费不因提前或延期毕业增减。</w:t>
            </w:r>
            <w:r w:rsidRPr="00D83583">
              <w:rPr>
                <w:rFonts w:ascii="Tahoma" w:eastAsia="宋体" w:hAnsi="Tahoma" w:cs="Tahoma"/>
                <w:kern w:val="0"/>
                <w:sz w:val="28"/>
                <w:szCs w:val="28"/>
              </w:rPr>
              <w:br/>
            </w:r>
            <w:r w:rsidRPr="00D83583">
              <w:rPr>
                <w:rFonts w:ascii="Tahoma" w:eastAsia="宋体" w:hAnsi="Tahoma" w:cs="Tahoma"/>
                <w:kern w:val="0"/>
                <w:sz w:val="28"/>
                <w:szCs w:val="28"/>
              </w:rPr>
              <w:t>研究生部按学校拨款标准及应拨款研究生的人数将当年的研究生业务费于上半年一次性拨给指导教师，当年秋季入学新生的业务费，下半年拨款一次。拨款由校计财处登记在每位导师的支出册上，支出册</w:t>
            </w:r>
            <w:r w:rsidRPr="00D83583">
              <w:rPr>
                <w:rFonts w:ascii="Tahoma" w:eastAsia="宋体" w:hAnsi="Tahoma" w:cs="Tahoma"/>
                <w:kern w:val="0"/>
                <w:sz w:val="28"/>
                <w:szCs w:val="28"/>
              </w:rPr>
              <w:lastRenderedPageBreak/>
              <w:t>由财务科分管研究生业务费的会计保存。经费使用由导师签字方可报销。各届研究生业务费可以通用。若导师停止招生，其支出册上节余的经费在其最后一个研究生毕业后的一年内可以继续使用，一年后上缴学校。</w:t>
            </w:r>
            <w:r w:rsidRPr="00D83583">
              <w:rPr>
                <w:rFonts w:ascii="Tahoma" w:eastAsia="宋体" w:hAnsi="Tahoma" w:cs="Tahoma"/>
                <w:kern w:val="0"/>
                <w:sz w:val="28"/>
                <w:szCs w:val="28"/>
              </w:rPr>
              <w:t></w:t>
            </w:r>
            <w:r w:rsidRPr="00D83583">
              <w:rPr>
                <w:rFonts w:ascii="Tahoma" w:eastAsia="宋体" w:hAnsi="Tahoma" w:cs="Tahoma"/>
                <w:kern w:val="0"/>
                <w:sz w:val="28"/>
                <w:szCs w:val="28"/>
              </w:rPr>
              <w:br/>
              <w:t>2</w:t>
            </w:r>
            <w:r w:rsidRPr="00D83583">
              <w:rPr>
                <w:rFonts w:ascii="Tahoma" w:eastAsia="宋体" w:hAnsi="Tahoma" w:cs="Tahoma"/>
                <w:kern w:val="0"/>
                <w:sz w:val="28"/>
                <w:szCs w:val="28"/>
              </w:rPr>
              <w:t>．研究生试验材料及其它办公用品的购置</w:t>
            </w:r>
            <w:r w:rsidRPr="00D83583">
              <w:rPr>
                <w:rFonts w:ascii="Tahoma" w:eastAsia="宋体" w:hAnsi="Tahoma" w:cs="Tahoma"/>
                <w:kern w:val="0"/>
                <w:sz w:val="28"/>
                <w:szCs w:val="28"/>
              </w:rPr>
              <w:t></w:t>
            </w:r>
            <w:r w:rsidRPr="00D83583">
              <w:rPr>
                <w:rFonts w:ascii="Tahoma" w:eastAsia="宋体" w:hAnsi="Tahoma" w:cs="Tahoma"/>
                <w:kern w:val="0"/>
                <w:sz w:val="28"/>
                <w:szCs w:val="28"/>
              </w:rPr>
              <w:br/>
            </w:r>
            <w:r w:rsidRPr="00D83583">
              <w:rPr>
                <w:rFonts w:ascii="Tahoma" w:eastAsia="宋体" w:hAnsi="Tahoma" w:cs="Tahoma"/>
                <w:kern w:val="0"/>
                <w:sz w:val="28"/>
                <w:szCs w:val="28"/>
              </w:rPr>
              <w:t>研究生论文工作阶段用业务费购买的试材、药品及工具等归学校所有，必须交所在实验室验收登记，按有关实验室管理办法管理，未经登记验收，其单据财务不予报销。</w:t>
            </w:r>
            <w:r w:rsidRPr="00D83583">
              <w:rPr>
                <w:rFonts w:ascii="Tahoma" w:eastAsia="宋体" w:hAnsi="Tahoma" w:cs="Tahoma"/>
                <w:kern w:val="0"/>
                <w:sz w:val="28"/>
                <w:szCs w:val="28"/>
              </w:rPr>
              <w:br/>
            </w:r>
            <w:r w:rsidRPr="00D83583">
              <w:rPr>
                <w:rFonts w:ascii="Tahoma" w:eastAsia="宋体" w:hAnsi="Tahoma" w:cs="Tahoma"/>
                <w:kern w:val="0"/>
                <w:sz w:val="28"/>
                <w:szCs w:val="28"/>
              </w:rPr>
              <w:t>研究生</w:t>
            </w:r>
            <w:proofErr w:type="gramStart"/>
            <w:r w:rsidRPr="00D83583">
              <w:rPr>
                <w:rFonts w:ascii="Tahoma" w:eastAsia="宋体" w:hAnsi="Tahoma" w:cs="Tahoma"/>
                <w:kern w:val="0"/>
                <w:sz w:val="28"/>
                <w:szCs w:val="28"/>
              </w:rPr>
              <w:t>不</w:t>
            </w:r>
            <w:proofErr w:type="gramEnd"/>
            <w:r w:rsidRPr="00D83583">
              <w:rPr>
                <w:rFonts w:ascii="Tahoma" w:eastAsia="宋体" w:hAnsi="Tahoma" w:cs="Tahoma"/>
                <w:kern w:val="0"/>
                <w:sz w:val="28"/>
                <w:szCs w:val="28"/>
              </w:rPr>
              <w:t>得用业务费购买计算机、收录机、光盘、磁带、计算器等其它学习用品，对论文工作必须的</w:t>
            </w:r>
            <w:proofErr w:type="gramStart"/>
            <w:r w:rsidRPr="00D83583">
              <w:rPr>
                <w:rFonts w:ascii="Tahoma" w:eastAsia="宋体" w:hAnsi="Tahoma" w:cs="Tahoma"/>
                <w:kern w:val="0"/>
                <w:sz w:val="28"/>
                <w:szCs w:val="28"/>
              </w:rPr>
              <w:t>照像</w:t>
            </w:r>
            <w:proofErr w:type="gramEnd"/>
            <w:r w:rsidRPr="00D83583">
              <w:rPr>
                <w:rFonts w:ascii="Tahoma" w:eastAsia="宋体" w:hAnsi="Tahoma" w:cs="Tahoma"/>
                <w:kern w:val="0"/>
                <w:sz w:val="28"/>
                <w:szCs w:val="28"/>
              </w:rPr>
              <w:t>胶卷，在购买前应经导师同意，在报销照片扩印费时，经导师及有关人员验收后方可报销。</w:t>
            </w:r>
            <w:r w:rsidRPr="00D83583">
              <w:rPr>
                <w:rFonts w:ascii="Tahoma" w:eastAsia="宋体" w:hAnsi="Tahoma" w:cs="Tahoma"/>
                <w:kern w:val="0"/>
                <w:sz w:val="28"/>
                <w:szCs w:val="28"/>
              </w:rPr>
              <w:br/>
            </w:r>
            <w:r w:rsidRPr="00D83583">
              <w:rPr>
                <w:rFonts w:ascii="Tahoma" w:eastAsia="宋体" w:hAnsi="Tahoma" w:cs="Tahoma"/>
                <w:kern w:val="0"/>
                <w:sz w:val="28"/>
                <w:szCs w:val="28"/>
              </w:rPr>
              <w:t>研究生复印资料，要在复印前，向导师提出申请，经导师同意签字，复印费才能报销。</w:t>
            </w:r>
            <w:r w:rsidRPr="00D83583">
              <w:rPr>
                <w:rFonts w:ascii="Tahoma" w:eastAsia="宋体" w:hAnsi="Tahoma" w:cs="Tahoma"/>
                <w:kern w:val="0"/>
                <w:sz w:val="28"/>
                <w:szCs w:val="28"/>
              </w:rPr>
              <w:br/>
              <w:t>3</w:t>
            </w:r>
            <w:r w:rsidRPr="00D83583">
              <w:rPr>
                <w:rFonts w:ascii="Tahoma" w:eastAsia="宋体" w:hAnsi="Tahoma" w:cs="Tahoma"/>
                <w:kern w:val="0"/>
                <w:sz w:val="28"/>
                <w:szCs w:val="28"/>
              </w:rPr>
              <w:t>．研究生出差及差旅费的报销标准</w:t>
            </w:r>
            <w:r w:rsidRPr="00D83583">
              <w:rPr>
                <w:rFonts w:ascii="Tahoma" w:eastAsia="宋体" w:hAnsi="Tahoma" w:cs="Tahoma"/>
                <w:kern w:val="0"/>
                <w:sz w:val="28"/>
                <w:szCs w:val="28"/>
              </w:rPr>
              <w:t></w:t>
            </w:r>
            <w:r w:rsidRPr="00D83583">
              <w:rPr>
                <w:rFonts w:ascii="Tahoma" w:eastAsia="宋体" w:hAnsi="Tahoma" w:cs="Tahoma"/>
                <w:kern w:val="0"/>
                <w:sz w:val="28"/>
                <w:szCs w:val="28"/>
              </w:rPr>
              <w:br/>
            </w:r>
            <w:r w:rsidRPr="00D83583">
              <w:rPr>
                <w:rFonts w:ascii="Tahoma" w:eastAsia="宋体" w:hAnsi="Tahoma" w:cs="Tahoma"/>
                <w:kern w:val="0"/>
                <w:sz w:val="28"/>
                <w:szCs w:val="28"/>
              </w:rPr>
              <w:t>研究生论文工作调查及收集资料一般应本着就地就近的原则，外出调研时须经导师同意，其差旅费方可由研究生业务费支付。导师参加学术会议或其它外出，其差旅费不得由研究生业务费支出。</w:t>
            </w:r>
            <w:r w:rsidRPr="00D83583">
              <w:rPr>
                <w:rFonts w:ascii="Tahoma" w:eastAsia="宋体" w:hAnsi="Tahoma" w:cs="Tahoma"/>
                <w:kern w:val="0"/>
                <w:sz w:val="28"/>
                <w:szCs w:val="28"/>
              </w:rPr>
              <w:br/>
            </w:r>
            <w:r w:rsidRPr="00D83583">
              <w:rPr>
                <w:rFonts w:ascii="Tahoma" w:eastAsia="宋体" w:hAnsi="Tahoma" w:cs="Tahoma"/>
                <w:kern w:val="0"/>
                <w:sz w:val="28"/>
                <w:szCs w:val="28"/>
              </w:rPr>
              <w:t>研究生外出调研，做实验、听课、出席会议的费用，除住宿费</w:t>
            </w:r>
            <w:proofErr w:type="gramStart"/>
            <w:r w:rsidRPr="00D83583">
              <w:rPr>
                <w:rFonts w:ascii="Tahoma" w:eastAsia="宋体" w:hAnsi="Tahoma" w:cs="Tahoma"/>
                <w:kern w:val="0"/>
                <w:sz w:val="28"/>
                <w:szCs w:val="28"/>
              </w:rPr>
              <w:t>用按照</w:t>
            </w:r>
            <w:proofErr w:type="gramEnd"/>
            <w:r w:rsidRPr="00D83583">
              <w:rPr>
                <w:rFonts w:ascii="Tahoma" w:eastAsia="宋体" w:hAnsi="Tahoma" w:cs="Tahoma"/>
                <w:kern w:val="0"/>
                <w:sz w:val="28"/>
                <w:szCs w:val="28"/>
              </w:rPr>
              <w:t>一般工作人员出差标准执行外，其余费用一律按学生实习经费支出标准执行。研究生出差一般不得乘坐火车卧铺、飞机，</w:t>
            </w:r>
            <w:proofErr w:type="gramStart"/>
            <w:r w:rsidRPr="00D83583">
              <w:rPr>
                <w:rFonts w:ascii="Tahoma" w:eastAsia="宋体" w:hAnsi="Tahoma" w:cs="Tahoma"/>
                <w:kern w:val="0"/>
                <w:sz w:val="28"/>
                <w:szCs w:val="28"/>
              </w:rPr>
              <w:t>不得住</w:t>
            </w:r>
            <w:proofErr w:type="gramEnd"/>
            <w:r w:rsidRPr="00D83583">
              <w:rPr>
                <w:rFonts w:ascii="Tahoma" w:eastAsia="宋体" w:hAnsi="Tahoma" w:cs="Tahoma"/>
                <w:kern w:val="0"/>
                <w:sz w:val="28"/>
                <w:szCs w:val="28"/>
              </w:rPr>
              <w:t>高档客房。</w:t>
            </w:r>
            <w:r w:rsidRPr="00D83583">
              <w:rPr>
                <w:rFonts w:ascii="Tahoma" w:eastAsia="宋体" w:hAnsi="Tahoma" w:cs="Tahoma"/>
                <w:kern w:val="0"/>
                <w:sz w:val="28"/>
                <w:szCs w:val="28"/>
              </w:rPr>
              <w:t></w:t>
            </w:r>
            <w:r w:rsidRPr="00D83583">
              <w:rPr>
                <w:rFonts w:ascii="Tahoma" w:eastAsia="宋体" w:hAnsi="Tahoma" w:cs="Tahoma"/>
                <w:kern w:val="0"/>
                <w:sz w:val="28"/>
                <w:szCs w:val="28"/>
              </w:rPr>
              <w:br/>
            </w:r>
            <w:r w:rsidRPr="00D83583">
              <w:rPr>
                <w:rFonts w:ascii="Tahoma" w:eastAsia="宋体" w:hAnsi="Tahoma" w:cs="Tahoma"/>
                <w:kern w:val="0"/>
                <w:sz w:val="28"/>
                <w:szCs w:val="28"/>
              </w:rPr>
              <w:t>研究生出差后要在规定的期限内及时报销结账，超过规定期限按财务</w:t>
            </w:r>
            <w:r w:rsidRPr="00D83583">
              <w:rPr>
                <w:rFonts w:ascii="Tahoma" w:eastAsia="宋体" w:hAnsi="Tahoma" w:cs="Tahoma"/>
                <w:kern w:val="0"/>
                <w:sz w:val="28"/>
                <w:szCs w:val="28"/>
              </w:rPr>
              <w:lastRenderedPageBreak/>
              <w:t>有关规定处理。</w:t>
            </w:r>
            <w:r w:rsidRPr="00D83583">
              <w:rPr>
                <w:rFonts w:ascii="Tahoma" w:eastAsia="宋体" w:hAnsi="Tahoma" w:cs="Tahoma"/>
                <w:kern w:val="0"/>
                <w:sz w:val="28"/>
                <w:szCs w:val="28"/>
              </w:rPr>
              <w:br/>
              <w:t>4</w:t>
            </w:r>
            <w:r w:rsidRPr="00D83583">
              <w:rPr>
                <w:rFonts w:ascii="Tahoma" w:eastAsia="宋体" w:hAnsi="Tahoma" w:cs="Tahoma"/>
                <w:kern w:val="0"/>
                <w:sz w:val="28"/>
                <w:szCs w:val="28"/>
              </w:rPr>
              <w:t>．论文评审与答辩费的使用</w:t>
            </w:r>
            <w:r w:rsidRPr="00D83583">
              <w:rPr>
                <w:rFonts w:ascii="Tahoma" w:eastAsia="宋体" w:hAnsi="Tahoma" w:cs="Tahoma"/>
                <w:kern w:val="0"/>
                <w:sz w:val="28"/>
                <w:szCs w:val="28"/>
              </w:rPr>
              <w:t></w:t>
            </w:r>
            <w:r w:rsidRPr="00D83583">
              <w:rPr>
                <w:rFonts w:ascii="Tahoma" w:eastAsia="宋体" w:hAnsi="Tahoma" w:cs="Tahoma"/>
                <w:kern w:val="0"/>
                <w:sz w:val="28"/>
                <w:szCs w:val="28"/>
              </w:rPr>
              <w:br/>
            </w:r>
            <w:r w:rsidRPr="00D83583">
              <w:rPr>
                <w:rFonts w:ascii="Tahoma" w:eastAsia="宋体" w:hAnsi="Tahoma" w:cs="Tahoma"/>
                <w:kern w:val="0"/>
                <w:sz w:val="28"/>
                <w:szCs w:val="28"/>
              </w:rPr>
              <w:t>聘请校外专家评阅研究生论文和参加论文答辩，按论文份数计付酬金。即评阅一篇或参加一名研究生论文答辩，按每人或每份酬金</w:t>
            </w:r>
            <w:r w:rsidRPr="00D83583">
              <w:rPr>
                <w:rFonts w:ascii="Tahoma" w:eastAsia="宋体" w:hAnsi="Tahoma" w:cs="Tahoma"/>
                <w:kern w:val="0"/>
                <w:sz w:val="28"/>
                <w:szCs w:val="28"/>
              </w:rPr>
              <w:t>100</w:t>
            </w:r>
            <w:r w:rsidRPr="00D83583">
              <w:rPr>
                <w:rFonts w:ascii="Tahoma" w:eastAsia="宋体" w:hAnsi="Tahoma" w:cs="Tahoma"/>
                <w:kern w:val="0"/>
                <w:sz w:val="28"/>
                <w:szCs w:val="28"/>
              </w:rPr>
              <w:t>元</w:t>
            </w:r>
            <w:r w:rsidRPr="00D83583">
              <w:rPr>
                <w:rFonts w:ascii="Tahoma" w:eastAsia="宋体" w:hAnsi="Tahoma" w:cs="Tahoma"/>
                <w:kern w:val="0"/>
                <w:sz w:val="28"/>
                <w:szCs w:val="28"/>
              </w:rPr>
              <w:t>—200</w:t>
            </w:r>
            <w:r w:rsidRPr="00D83583">
              <w:rPr>
                <w:rFonts w:ascii="Tahoma" w:eastAsia="宋体" w:hAnsi="Tahoma" w:cs="Tahoma"/>
                <w:kern w:val="0"/>
                <w:sz w:val="28"/>
                <w:szCs w:val="28"/>
              </w:rPr>
              <w:t>元支付。</w:t>
            </w:r>
          </w:p>
        </w:tc>
      </w:tr>
    </w:tbl>
    <w:p w:rsidR="00424E40" w:rsidRPr="00D83583" w:rsidRDefault="00424E40"/>
    <w:sectPr w:rsidR="00424E40" w:rsidRPr="00D83583"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822" w:rsidRDefault="003E2822" w:rsidP="00D83583">
      <w:r>
        <w:separator/>
      </w:r>
    </w:p>
  </w:endnote>
  <w:endnote w:type="continuationSeparator" w:id="0">
    <w:p w:rsidR="003E2822" w:rsidRDefault="003E2822" w:rsidP="00D83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822" w:rsidRDefault="003E2822" w:rsidP="00D83583">
      <w:r>
        <w:separator/>
      </w:r>
    </w:p>
  </w:footnote>
  <w:footnote w:type="continuationSeparator" w:id="0">
    <w:p w:rsidR="003E2822" w:rsidRDefault="003E2822" w:rsidP="00D835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583"/>
    <w:rsid w:val="003E2822"/>
    <w:rsid w:val="00424E40"/>
    <w:rsid w:val="00D83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35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3583"/>
    <w:rPr>
      <w:sz w:val="18"/>
      <w:szCs w:val="18"/>
    </w:rPr>
  </w:style>
  <w:style w:type="paragraph" w:styleId="a4">
    <w:name w:val="footer"/>
    <w:basedOn w:val="a"/>
    <w:link w:val="Char0"/>
    <w:uiPriority w:val="99"/>
    <w:semiHidden/>
    <w:unhideWhenUsed/>
    <w:rsid w:val="00D835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3583"/>
    <w:rPr>
      <w:sz w:val="18"/>
      <w:szCs w:val="18"/>
    </w:rPr>
  </w:style>
</w:styles>
</file>

<file path=word/webSettings.xml><?xml version="1.0" encoding="utf-8"?>
<w:webSettings xmlns:r="http://schemas.openxmlformats.org/officeDocument/2006/relationships" xmlns:w="http://schemas.openxmlformats.org/wordprocessingml/2006/main">
  <w:divs>
    <w:div w:id="10588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2014-06-26T12:28:00Z</dcterms:created>
  <dcterms:modified xsi:type="dcterms:W3CDTF">2014-06-26T12:28:00Z</dcterms:modified>
</cp:coreProperties>
</file>